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7DCDF" w14:textId="77777777" w:rsidR="00D2247F" w:rsidRDefault="00000000" w:rsidP="00B5600A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Materiały do wykorzystania w ramach działań prowadzonych w module 2. Programu rządowego "Przyjazna szkoła"</w:t>
      </w:r>
    </w:p>
    <w:p w14:paraId="66A131D3" w14:textId="77777777" w:rsidR="00D2247F" w:rsidRDefault="00D2247F">
      <w:pPr>
        <w:rPr>
          <w:rFonts w:ascii="Arial" w:eastAsia="Arial" w:hAnsi="Arial" w:cs="Arial"/>
        </w:rPr>
      </w:pPr>
    </w:p>
    <w:p w14:paraId="51014B2F" w14:textId="77777777" w:rsidR="00D2247F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Materiały dla dyrektorów</w:t>
      </w:r>
    </w:p>
    <w:tbl>
      <w:tblPr>
        <w:tblStyle w:val="a3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4875"/>
        <w:gridCol w:w="3675"/>
      </w:tblGrid>
      <w:tr w:rsidR="00D2247F" w14:paraId="7BD3AC9B" w14:textId="77777777">
        <w:tc>
          <w:tcPr>
            <w:tcW w:w="510" w:type="dxa"/>
          </w:tcPr>
          <w:p w14:paraId="39AE3A9E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lp.</w:t>
            </w:r>
          </w:p>
        </w:tc>
        <w:tc>
          <w:tcPr>
            <w:tcW w:w="4875" w:type="dxa"/>
          </w:tcPr>
          <w:p w14:paraId="6C0B927E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Tytuł </w:t>
            </w:r>
          </w:p>
        </w:tc>
        <w:tc>
          <w:tcPr>
            <w:tcW w:w="3675" w:type="dxa"/>
          </w:tcPr>
          <w:p w14:paraId="12FFD67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</w:t>
            </w:r>
          </w:p>
        </w:tc>
      </w:tr>
      <w:tr w:rsidR="00D2247F" w14:paraId="5531109B" w14:textId="77777777">
        <w:tc>
          <w:tcPr>
            <w:tcW w:w="510" w:type="dxa"/>
          </w:tcPr>
          <w:p w14:paraId="0291AF8C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875" w:type="dxa"/>
          </w:tcPr>
          <w:p w14:paraId="2A083D71" w14:textId="77777777" w:rsidR="00D2247F" w:rsidRDefault="00000000">
            <w:pPr>
              <w:rPr>
                <w:rFonts w:ascii="Arial" w:eastAsia="Arial" w:hAnsi="Arial" w:cs="Arial"/>
                <w:b/>
                <w:bCs/>
                <w:color w:val="555555"/>
                <w:sz w:val="36"/>
                <w:szCs w:val="36"/>
                <w:highlight w:val="white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 xml:space="preserve">Szkoła dostępna dla wszystkich – z perspektywy dyrektora. Budowanie kultury organizacyjnej szkoły z uwzględnieniem idei </w:t>
            </w:r>
            <w:proofErr w:type="spellStart"/>
            <w:r>
              <w:rPr>
                <w:rFonts w:ascii="Arial" w:eastAsia="Arial" w:hAnsi="Arial" w:cs="Arial"/>
                <w:color w:val="212529"/>
                <w:highlight w:val="white"/>
              </w:rPr>
              <w:t>autodeterminacji</w:t>
            </w:r>
            <w:proofErr w:type="spellEnd"/>
            <w:r>
              <w:rPr>
                <w:rFonts w:ascii="Arial" w:eastAsia="Arial" w:hAnsi="Arial" w:cs="Arial"/>
                <w:color w:val="212529"/>
                <w:highlight w:val="white"/>
              </w:rPr>
              <w:t>, czyli o motywacji w praktyce dyrektorskiej.</w:t>
            </w:r>
          </w:p>
          <w:p w14:paraId="1929D8A5" w14:textId="77777777" w:rsidR="00D2247F" w:rsidRDefault="00D2247F">
            <w:pPr>
              <w:rPr>
                <w:rFonts w:ascii="Arial" w:eastAsia="Arial" w:hAnsi="Arial" w:cs="Arial"/>
                <w:color w:val="212529"/>
                <w:highlight w:val="white"/>
              </w:rPr>
            </w:pPr>
          </w:p>
        </w:tc>
        <w:tc>
          <w:tcPr>
            <w:tcW w:w="3675" w:type="dxa"/>
          </w:tcPr>
          <w:p w14:paraId="7568EC15" w14:textId="77777777" w:rsidR="00D2247F" w:rsidRDefault="00000000">
            <w:pPr>
              <w:rPr>
                <w:rFonts w:ascii="Roboto" w:eastAsia="Roboto" w:hAnsi="Roboto" w:cs="Roboto"/>
                <w:sz w:val="21"/>
                <w:szCs w:val="21"/>
              </w:rPr>
            </w:pPr>
            <w:hyperlink r:id="rId8">
              <w:r>
                <w:rPr>
                  <w:rFonts w:ascii="Roboto" w:eastAsia="Roboto" w:hAnsi="Roboto" w:cs="Roboto"/>
                  <w:color w:val="1155CC"/>
                  <w:sz w:val="21"/>
                  <w:szCs w:val="21"/>
                  <w:u w:val="single"/>
                </w:rPr>
                <w:t>https://ibe.edu.pl/files/BIBLIOTEKA/Szkola-dostepna/budowanie-kultury-organizacyjnej-szkoly.pdf</w:t>
              </w:r>
            </w:hyperlink>
          </w:p>
          <w:p w14:paraId="5535E008" w14:textId="77777777" w:rsidR="00D2247F" w:rsidRDefault="00D2247F">
            <w:pPr>
              <w:rPr>
                <w:rFonts w:ascii="Roboto" w:eastAsia="Roboto" w:hAnsi="Roboto" w:cs="Roboto"/>
                <w:sz w:val="21"/>
                <w:szCs w:val="21"/>
              </w:rPr>
            </w:pPr>
          </w:p>
          <w:p w14:paraId="0EE07D3C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7128F8E0" w14:textId="77777777">
        <w:tc>
          <w:tcPr>
            <w:tcW w:w="510" w:type="dxa"/>
          </w:tcPr>
          <w:p w14:paraId="5656F1C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875" w:type="dxa"/>
          </w:tcPr>
          <w:p w14:paraId="60867FF0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Szkoła dostępna dla wszystkich z perspektywy dyrektora. Jak pomóc uczniowi będącemu w kryzysie psychicznym? Współpraca międzysektorowa w sektorze oświaty w kontekście zdrowia psychicznego dzieci i młodzieży.</w:t>
            </w:r>
          </w:p>
        </w:tc>
        <w:tc>
          <w:tcPr>
            <w:tcW w:w="3675" w:type="dxa"/>
          </w:tcPr>
          <w:p w14:paraId="22E704D0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9">
              <w:r>
                <w:rPr>
                  <w:rFonts w:ascii="Roboto" w:eastAsia="Roboto" w:hAnsi="Roboto" w:cs="Roboto"/>
                  <w:color w:val="1155CC"/>
                  <w:sz w:val="21"/>
                  <w:szCs w:val="21"/>
                  <w:u w:val="single"/>
                </w:rPr>
                <w:t>https://ibe.edu.pl/files/BIBLIOTEKA/Szkola-dostepna/szkola-dostepna-dla-wszystkich-z-perspektywy-dyrektora.pdf</w:t>
              </w:r>
            </w:hyperlink>
            <w:r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  <w:p w14:paraId="13B06540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4AA78E96" w14:textId="77777777">
        <w:tc>
          <w:tcPr>
            <w:tcW w:w="510" w:type="dxa"/>
          </w:tcPr>
          <w:p w14:paraId="4BE0A528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875" w:type="dxa"/>
          </w:tcPr>
          <w:p w14:paraId="042CCC12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Szkoła dostępna dla wszystkich – z perspektywy dyrektora. Międzysektorowe wsparcie osób uczących się i ich rodzin.</w:t>
            </w:r>
          </w:p>
          <w:p w14:paraId="459D8E87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  <w:tc>
          <w:tcPr>
            <w:tcW w:w="3675" w:type="dxa"/>
          </w:tcPr>
          <w:p w14:paraId="4871AF87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10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https://ibe.edu.pl/files/BIBLIOTEKA/Szkola-dostepna/miedzysektorowe-wsparcie-osob-uczacych-sie-i-ich-rodzin.pdf</w:t>
              </w:r>
            </w:hyperlink>
          </w:p>
          <w:p w14:paraId="4C67A9C1" w14:textId="77777777" w:rsidR="00D2247F" w:rsidRDefault="00D2247F">
            <w:pPr>
              <w:rPr>
                <w:rFonts w:ascii="Arial" w:eastAsia="Arial" w:hAnsi="Arial" w:cs="Arial"/>
              </w:rPr>
            </w:pPr>
          </w:p>
          <w:p w14:paraId="3FE8378A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E57350E" w14:textId="77777777">
        <w:tc>
          <w:tcPr>
            <w:tcW w:w="510" w:type="dxa"/>
          </w:tcPr>
          <w:p w14:paraId="1915E816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875" w:type="dxa"/>
          </w:tcPr>
          <w:p w14:paraId="7875546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Szkoła dostępna dla wszystkich – z perspektywy dyrektora. Ocenianie uczniów z doświadczeniem migracji.</w:t>
            </w:r>
          </w:p>
          <w:p w14:paraId="4834E1E4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  <w:tc>
          <w:tcPr>
            <w:tcW w:w="3675" w:type="dxa"/>
          </w:tcPr>
          <w:p w14:paraId="2FCAD141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https://ibe.edu.pl/files/BIBLIOTEKA/Szkola-dostepna/ocenianie-uczniow-z-doswiadczeniem-migracji.pdf</w:t>
              </w:r>
            </w:hyperlink>
          </w:p>
          <w:p w14:paraId="12CA73E5" w14:textId="77777777" w:rsidR="00D2247F" w:rsidRDefault="00D2247F">
            <w:pPr>
              <w:rPr>
                <w:rFonts w:ascii="Arial" w:eastAsia="Arial" w:hAnsi="Arial" w:cs="Arial"/>
              </w:rPr>
            </w:pPr>
          </w:p>
          <w:p w14:paraId="7BCCE464" w14:textId="77777777" w:rsidR="00D2247F" w:rsidRDefault="00D2247F">
            <w:pPr>
              <w:rPr>
                <w:rFonts w:ascii="Arial" w:eastAsia="Arial" w:hAnsi="Arial" w:cs="Arial"/>
              </w:rPr>
            </w:pPr>
          </w:p>
          <w:p w14:paraId="7E62C61D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73A15E4D" w14:textId="77777777">
        <w:tc>
          <w:tcPr>
            <w:tcW w:w="510" w:type="dxa"/>
          </w:tcPr>
          <w:p w14:paraId="629B30E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875" w:type="dxa"/>
          </w:tcPr>
          <w:p w14:paraId="76B0E1F1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Szkoła dostępna dla wszystkich – z perspektywy dyrektora. Współpraca szkoły/przedszkola z poradnią psychologiczno-pedagogiczną.</w:t>
            </w:r>
          </w:p>
        </w:tc>
        <w:tc>
          <w:tcPr>
            <w:tcW w:w="3675" w:type="dxa"/>
          </w:tcPr>
          <w:p w14:paraId="7AD8BF53" w14:textId="77777777" w:rsidR="00D2247F" w:rsidRDefault="00000000">
            <w:p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hyperlink r:id="rId12">
              <w:r>
                <w:rPr>
                  <w:rFonts w:ascii="Roboto" w:eastAsia="Roboto" w:hAnsi="Roboto" w:cs="Roboto"/>
                  <w:color w:val="1155CC"/>
                  <w:sz w:val="21"/>
                  <w:szCs w:val="21"/>
                  <w:highlight w:val="white"/>
                  <w:u w:val="single"/>
                </w:rPr>
                <w:t>https://ibe.edu.pl/files/BIBLIOTEKA/Szkola-dostepna/wspolpraca-szkoly-przedszkola-z-ppp.pdf</w:t>
              </w:r>
            </w:hyperlink>
          </w:p>
          <w:p w14:paraId="6830DF31" w14:textId="77777777" w:rsidR="00D2247F" w:rsidRDefault="00D2247F">
            <w:p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</w:p>
          <w:p w14:paraId="35EF475F" w14:textId="77777777" w:rsidR="00D2247F" w:rsidRDefault="00D2247F">
            <w:pPr>
              <w:rPr>
                <w:rFonts w:ascii="Arial" w:eastAsia="Arial" w:hAnsi="Arial" w:cs="Arial"/>
              </w:rPr>
            </w:pPr>
          </w:p>
          <w:p w14:paraId="3791E8EB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EE357C3" w14:textId="77777777">
        <w:tc>
          <w:tcPr>
            <w:tcW w:w="510" w:type="dxa"/>
          </w:tcPr>
          <w:p w14:paraId="10ABB580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4875" w:type="dxa"/>
          </w:tcPr>
          <w:p w14:paraId="265E96F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 xml:space="preserve">Szkoła dostępna dla wszystkich – z perspektywy dyrektora. Zarządzanie strategiczne w budowaniu edukacji wysokiej jakości dla wszystkich. </w:t>
            </w:r>
          </w:p>
        </w:tc>
        <w:tc>
          <w:tcPr>
            <w:tcW w:w="3675" w:type="dxa"/>
          </w:tcPr>
          <w:p w14:paraId="15D33730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https://ibe.edu.pl/files/BIBLIOTEKA/Szkola-dostepna/zarzadzanie-strategiczne-w-budowaniu-edukacji-wysokiej-jakosci.pdf</w:t>
              </w:r>
            </w:hyperlink>
          </w:p>
          <w:p w14:paraId="62F8E6A8" w14:textId="77777777" w:rsidR="00D2247F" w:rsidRDefault="00D2247F">
            <w:pPr>
              <w:rPr>
                <w:rFonts w:ascii="Arial" w:eastAsia="Arial" w:hAnsi="Arial" w:cs="Arial"/>
              </w:rPr>
            </w:pPr>
          </w:p>
          <w:p w14:paraId="01B59A0B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5B6216AC" w14:textId="77777777">
        <w:tc>
          <w:tcPr>
            <w:tcW w:w="510" w:type="dxa"/>
          </w:tcPr>
          <w:p w14:paraId="62AA9D6C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4875" w:type="dxa"/>
          </w:tcPr>
          <w:p w14:paraId="466610F3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Wrażliwe kulturowo zarządzanie edukacją. Przewodnik dla dyrektorów i dyrektorek przyjmujących do szkoły osoby z doświadczeniem migracji.</w:t>
            </w:r>
          </w:p>
        </w:tc>
        <w:tc>
          <w:tcPr>
            <w:tcW w:w="3675" w:type="dxa"/>
          </w:tcPr>
          <w:p w14:paraId="54A51683" w14:textId="77777777" w:rsidR="00D2247F" w:rsidRDefault="00000000">
            <w:p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  <w:hyperlink r:id="rId14">
              <w:r>
                <w:rPr>
                  <w:rFonts w:ascii="Roboto" w:eastAsia="Roboto" w:hAnsi="Roboto" w:cs="Roboto"/>
                  <w:color w:val="1155CC"/>
                  <w:sz w:val="21"/>
                  <w:szCs w:val="21"/>
                  <w:highlight w:val="white"/>
                  <w:u w:val="single"/>
                </w:rPr>
                <w:t>https://ibe.edu.pl/files/BIBLIOTEKA/Szkola-dostepna/wrazliwe-kulturowo-zarzadzanie-edukacja.pdf</w:t>
              </w:r>
            </w:hyperlink>
          </w:p>
          <w:p w14:paraId="5C5D906E" w14:textId="77777777" w:rsidR="00D2247F" w:rsidRDefault="00D2247F">
            <w:pPr>
              <w:rPr>
                <w:rFonts w:ascii="Roboto" w:eastAsia="Roboto" w:hAnsi="Roboto" w:cs="Roboto"/>
                <w:sz w:val="21"/>
                <w:szCs w:val="21"/>
                <w:highlight w:val="white"/>
              </w:rPr>
            </w:pPr>
          </w:p>
          <w:p w14:paraId="0C7ABAEF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3EE869D" w14:textId="77777777">
        <w:trPr>
          <w:trHeight w:val="1099"/>
        </w:trPr>
        <w:tc>
          <w:tcPr>
            <w:tcW w:w="510" w:type="dxa"/>
          </w:tcPr>
          <w:p w14:paraId="5D0CB8FF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8</w:t>
            </w:r>
          </w:p>
        </w:tc>
        <w:tc>
          <w:tcPr>
            <w:tcW w:w="4875" w:type="dxa"/>
          </w:tcPr>
          <w:p w14:paraId="4C21F9C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>Przewodnik po polskim systemie  edukacji dla uczniów i rodziców/opiekunów prawnych z doświadczeniem migracyjnym</w:t>
            </w:r>
          </w:p>
        </w:tc>
        <w:tc>
          <w:tcPr>
            <w:tcW w:w="3675" w:type="dxa"/>
          </w:tcPr>
          <w:p w14:paraId="4E78641E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15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https://ibe.edu.pl/files/BIBLIOTEKA/Szkola-dostepna/przewodnik-po-polskim-systemie-edukacji.pdf</w:t>
              </w:r>
            </w:hyperlink>
          </w:p>
          <w:p w14:paraId="7BA5B367" w14:textId="77777777" w:rsidR="00D2247F" w:rsidRDefault="00D2247F">
            <w:pPr>
              <w:rPr>
                <w:rFonts w:ascii="Arial" w:eastAsia="Arial" w:hAnsi="Arial" w:cs="Arial"/>
              </w:rPr>
            </w:pPr>
          </w:p>
          <w:p w14:paraId="1EE074D3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32F0CF9" w14:textId="77777777">
        <w:trPr>
          <w:trHeight w:val="1104"/>
        </w:trPr>
        <w:tc>
          <w:tcPr>
            <w:tcW w:w="510" w:type="dxa"/>
          </w:tcPr>
          <w:p w14:paraId="10AF0536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4875" w:type="dxa"/>
          </w:tcPr>
          <w:p w14:paraId="2567A9BB" w14:textId="77777777" w:rsidR="00D2247F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Довідник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із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польської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системи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освіти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для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учнів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і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батьків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/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законних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представників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із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досвідом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міграції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 (przewodnik w języku ukraińskim</w:t>
            </w:r>
          </w:p>
        </w:tc>
        <w:tc>
          <w:tcPr>
            <w:tcW w:w="3675" w:type="dxa"/>
          </w:tcPr>
          <w:p w14:paraId="14E73EDB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16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https://ibe.edu.pl/files/BIBLIOTEKA/Szkola-dostepna/UA-przewodnik-po-polskim-systemie-edukacji.pdf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14:paraId="06631BD2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5C05362" w14:textId="77777777">
        <w:trPr>
          <w:trHeight w:val="1104"/>
        </w:trPr>
        <w:tc>
          <w:tcPr>
            <w:tcW w:w="510" w:type="dxa"/>
          </w:tcPr>
          <w:p w14:paraId="5F118372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875" w:type="dxa"/>
          </w:tcPr>
          <w:p w14:paraId="3DECA832" w14:textId="77777777" w:rsidR="00D2247F" w:rsidRDefault="00000000">
            <w:pPr>
              <w:spacing w:before="240" w:after="240"/>
              <w:jc w:val="both"/>
              <w:rPr>
                <w:rFonts w:ascii="Arial" w:eastAsia="Arial" w:hAnsi="Arial" w:cs="Arial"/>
                <w:color w:val="000000"/>
              </w:rPr>
            </w:pPr>
            <w:bookmarkStart w:id="0" w:name="_heading=h.35g0bnxwbfrc" w:colFirst="0" w:colLast="0"/>
            <w:bookmarkEnd w:id="0"/>
            <w:r>
              <w:rPr>
                <w:rFonts w:ascii="Arial" w:eastAsia="Arial" w:hAnsi="Arial" w:cs="Arial"/>
              </w:rPr>
              <w:t>Wzmocnienie integracji edukacyjnej uczniów i uczennic z doświadczeniem migracji i uchodźstwa. Rekomendacje</w:t>
            </w:r>
          </w:p>
        </w:tc>
        <w:tc>
          <w:tcPr>
            <w:tcW w:w="3675" w:type="dxa"/>
          </w:tcPr>
          <w:p w14:paraId="3AFD62B3" w14:textId="77777777" w:rsidR="00D2247F" w:rsidRDefault="00000000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hyperlink r:id="rId17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https://ibe.edu.pl/pl/biblioteka-ibe/doswiadczenie-migracji/3612-wzmocnienie-integracji-edukacyjnej-uczniow-i-uczennic-z-doswiadczeniem-migracji-i-uchodzstwa-rekomendacje</w:t>
              </w:r>
            </w:hyperlink>
          </w:p>
        </w:tc>
      </w:tr>
      <w:tr w:rsidR="00D2247F" w14:paraId="48023DE7" w14:textId="77777777">
        <w:trPr>
          <w:trHeight w:val="1104"/>
        </w:trPr>
        <w:tc>
          <w:tcPr>
            <w:tcW w:w="510" w:type="dxa"/>
          </w:tcPr>
          <w:p w14:paraId="5E4B8EB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4875" w:type="dxa"/>
          </w:tcPr>
          <w:p w14:paraId="13AF2AEC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Edukacja dzieci i uczniów z doświadczeniem migracyjnym przybyłych z Ukrainy - dobre praktyki i rekomendacje</w:t>
            </w:r>
          </w:p>
        </w:tc>
        <w:tc>
          <w:tcPr>
            <w:tcW w:w="3675" w:type="dxa"/>
          </w:tcPr>
          <w:p w14:paraId="420E5FCC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hyperlink r:id="rId18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https://ibe.edu.pl/images/publikacje/IBE/Edukacja%20dzieci%20i%20uczniw%20z%20dowiadczeniem%20migracyjnym%20przybyych%20z%20Ukrainy%20%20dobre%20praktyki%20i%20rekomendacje%20new%201%201.pdf</w:t>
              </w:r>
            </w:hyperlink>
          </w:p>
          <w:p w14:paraId="3C7DFA90" w14:textId="77777777" w:rsidR="00D2247F" w:rsidRDefault="00D2247F">
            <w:pPr>
              <w:spacing w:before="240" w:after="240"/>
              <w:jc w:val="both"/>
              <w:rPr>
                <w:rFonts w:ascii="Arial" w:eastAsia="Arial" w:hAnsi="Arial" w:cs="Arial"/>
              </w:rPr>
            </w:pPr>
            <w:bookmarkStart w:id="1" w:name="_heading=h.tppoutp5uwwl" w:colFirst="0" w:colLast="0"/>
            <w:bookmarkEnd w:id="1"/>
          </w:p>
        </w:tc>
      </w:tr>
    </w:tbl>
    <w:p w14:paraId="190DADB9" w14:textId="77777777" w:rsidR="00D2247F" w:rsidRDefault="00D2247F">
      <w:pPr>
        <w:rPr>
          <w:rFonts w:ascii="Arial" w:eastAsia="Arial" w:hAnsi="Arial" w:cs="Arial"/>
        </w:rPr>
      </w:pPr>
    </w:p>
    <w:p w14:paraId="3CCE4DC7" w14:textId="77777777" w:rsidR="00D2247F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Podcasty dla dyrektorów szkół i przedszkoli </w:t>
      </w:r>
    </w:p>
    <w:tbl>
      <w:tblPr>
        <w:tblStyle w:val="a4"/>
        <w:tblW w:w="9045" w:type="dxa"/>
        <w:tblInd w:w="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"/>
        <w:gridCol w:w="4905"/>
        <w:gridCol w:w="3645"/>
      </w:tblGrid>
      <w:tr w:rsidR="00D2247F" w14:paraId="03FF776D" w14:textId="77777777">
        <w:tc>
          <w:tcPr>
            <w:tcW w:w="495" w:type="dxa"/>
          </w:tcPr>
          <w:p w14:paraId="518A8E47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LP </w:t>
            </w:r>
          </w:p>
        </w:tc>
        <w:tc>
          <w:tcPr>
            <w:tcW w:w="4905" w:type="dxa"/>
          </w:tcPr>
          <w:p w14:paraId="4B812278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Tytuł </w:t>
            </w:r>
          </w:p>
        </w:tc>
        <w:tc>
          <w:tcPr>
            <w:tcW w:w="3645" w:type="dxa"/>
          </w:tcPr>
          <w:p w14:paraId="341425EB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</w:t>
            </w:r>
          </w:p>
        </w:tc>
      </w:tr>
      <w:tr w:rsidR="00D2247F" w14:paraId="1FFBF05D" w14:textId="77777777">
        <w:tc>
          <w:tcPr>
            <w:tcW w:w="495" w:type="dxa"/>
          </w:tcPr>
          <w:p w14:paraId="7A9535E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4905" w:type="dxa"/>
          </w:tcPr>
          <w:p w14:paraId="49421704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719E"/>
              </w:rPr>
              <w:t>„</w:t>
            </w:r>
            <w:r>
              <w:rPr>
                <w:rFonts w:ascii="Arial" w:eastAsia="Arial" w:hAnsi="Arial" w:cs="Arial"/>
                <w:smallCaps/>
                <w:color w:val="000000"/>
              </w:rPr>
              <w:t>SZKOŁA JAKO PRZESTRZEŃ ZRÓŻNICOWANYCH GRUP UCZNIÓW”</w:t>
            </w:r>
          </w:p>
        </w:tc>
        <w:tc>
          <w:tcPr>
            <w:tcW w:w="3645" w:type="dxa"/>
          </w:tcPr>
          <w:p w14:paraId="0779D989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19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https://www.youtube.com/watch?v=ZzrHhIKNOko</w:t>
              </w:r>
            </w:hyperlink>
          </w:p>
          <w:p w14:paraId="689B1184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31469106" w14:textId="77777777">
        <w:tc>
          <w:tcPr>
            <w:tcW w:w="495" w:type="dxa"/>
          </w:tcPr>
          <w:p w14:paraId="1F40D97B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4905" w:type="dxa"/>
          </w:tcPr>
          <w:p w14:paraId="15E41848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„WDROŻENIE WSPÓŁPRACY MIĘDZY SZKOŁĄ A PODMIOTEM MEDYCZNYM</w:t>
            </w:r>
          </w:p>
        </w:tc>
        <w:tc>
          <w:tcPr>
            <w:tcW w:w="3645" w:type="dxa"/>
          </w:tcPr>
          <w:p w14:paraId="6A843867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0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https://www.youtube.com/watch?v=ZBncuCSi91I</w:t>
              </w:r>
            </w:hyperlink>
          </w:p>
          <w:p w14:paraId="6D74B4BC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696AF250" w14:textId="77777777">
        <w:tc>
          <w:tcPr>
            <w:tcW w:w="495" w:type="dxa"/>
          </w:tcPr>
          <w:p w14:paraId="7B366F6A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4905" w:type="dxa"/>
          </w:tcPr>
          <w:p w14:paraId="725D265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MIĘDZYSEKTOROWY DYREKTOR – CZYLI KTO?</w:t>
            </w:r>
          </w:p>
        </w:tc>
        <w:tc>
          <w:tcPr>
            <w:tcW w:w="3645" w:type="dxa"/>
          </w:tcPr>
          <w:p w14:paraId="7A951373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1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https://www.youtube.com/watch?v=HpG_PRvlTB4</w:t>
              </w:r>
            </w:hyperlink>
          </w:p>
          <w:p w14:paraId="44180B01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9CBE0AF" w14:textId="77777777">
        <w:tc>
          <w:tcPr>
            <w:tcW w:w="495" w:type="dxa"/>
          </w:tcPr>
          <w:p w14:paraId="46DED5CE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4905" w:type="dxa"/>
          </w:tcPr>
          <w:p w14:paraId="6DBD2B81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MIĘDZYSEKTOROWE WSPARCIE W PERSPEKTYWIE SZKOŁY OGÓLNODOSTĘPNEJ</w:t>
            </w:r>
          </w:p>
        </w:tc>
        <w:tc>
          <w:tcPr>
            <w:tcW w:w="3645" w:type="dxa"/>
          </w:tcPr>
          <w:p w14:paraId="0D3AF4BE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2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https://www.youtube.com/watch?v=0OYIhdWGNK0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D2247F" w14:paraId="2852BEE7" w14:textId="77777777">
        <w:tc>
          <w:tcPr>
            <w:tcW w:w="495" w:type="dxa"/>
          </w:tcPr>
          <w:p w14:paraId="0D77743E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4905" w:type="dxa"/>
          </w:tcPr>
          <w:p w14:paraId="3AB319C2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POTRZEBA ZMOTYWOWANYCH RODZICÓW I JAK O NICH ZADBAĆ</w:t>
            </w:r>
          </w:p>
        </w:tc>
        <w:tc>
          <w:tcPr>
            <w:tcW w:w="3645" w:type="dxa"/>
          </w:tcPr>
          <w:p w14:paraId="03EFF9E7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3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https://www.youtube.com/watch?v=jjub9N8T5Ws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D2247F" w14:paraId="3163A9DE" w14:textId="77777777">
        <w:tc>
          <w:tcPr>
            <w:tcW w:w="495" w:type="dxa"/>
          </w:tcPr>
          <w:p w14:paraId="09726F4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4905" w:type="dxa"/>
          </w:tcPr>
          <w:p w14:paraId="0624861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KIEDY DYREKTOR WSPIERA AUTONOMIĘ, KOMPETENCJE I RELACJE</w:t>
            </w:r>
          </w:p>
        </w:tc>
        <w:tc>
          <w:tcPr>
            <w:tcW w:w="3645" w:type="dxa"/>
          </w:tcPr>
          <w:p w14:paraId="4239AF4C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4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https://www.youtube.com/watch?v=7S6dsWFosNg</w:t>
              </w:r>
            </w:hyperlink>
          </w:p>
          <w:p w14:paraId="3A06C942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27D1C4A6" w14:textId="77777777">
        <w:tc>
          <w:tcPr>
            <w:tcW w:w="495" w:type="dxa"/>
          </w:tcPr>
          <w:p w14:paraId="577868A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4905" w:type="dxa"/>
          </w:tcPr>
          <w:p w14:paraId="41541262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AUTOMOTYWACJA DYREKTORA: WPROWADZENIE DO TEORII AUTODETERMINACJI</w:t>
            </w:r>
          </w:p>
        </w:tc>
        <w:tc>
          <w:tcPr>
            <w:tcW w:w="3645" w:type="dxa"/>
          </w:tcPr>
          <w:p w14:paraId="5151FE29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5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https://www.youtube.com/watch?v=XJo-miF0h9w</w:t>
              </w:r>
            </w:hyperlink>
          </w:p>
          <w:p w14:paraId="51904C73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67529290" w14:textId="77777777">
        <w:tc>
          <w:tcPr>
            <w:tcW w:w="495" w:type="dxa"/>
          </w:tcPr>
          <w:p w14:paraId="3571EB3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4905" w:type="dxa"/>
          </w:tcPr>
          <w:p w14:paraId="6E59B828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 „DOBRE PRAKTYKI ZARZĄDZANIA SZKOŁĄ W ZRÓŻNICOWANEJ EDUKACJI”</w:t>
            </w:r>
          </w:p>
        </w:tc>
        <w:tc>
          <w:tcPr>
            <w:tcW w:w="3645" w:type="dxa"/>
          </w:tcPr>
          <w:p w14:paraId="02FAB731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6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https://www.youtube.com/watch?v=LdyD84L6azs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D2247F" w14:paraId="4095749D" w14:textId="77777777">
        <w:tc>
          <w:tcPr>
            <w:tcW w:w="495" w:type="dxa"/>
          </w:tcPr>
          <w:p w14:paraId="65CD8E41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9</w:t>
            </w:r>
          </w:p>
        </w:tc>
        <w:tc>
          <w:tcPr>
            <w:tcW w:w="4905" w:type="dxa"/>
          </w:tcPr>
          <w:p w14:paraId="19D752B2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DYREKTORZY DLA EDUKACJI WYSOKIEJ JAKOŚCI W ZRÓŻNICOWANYCH GRUPACH UCZNIOWSKICH</w:t>
            </w:r>
          </w:p>
        </w:tc>
        <w:tc>
          <w:tcPr>
            <w:tcW w:w="3645" w:type="dxa"/>
          </w:tcPr>
          <w:p w14:paraId="748C2C89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7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https://www.youtube.com/watch?v=vNl_Te4n328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D2247F" w14:paraId="7450F94F" w14:textId="77777777">
        <w:trPr>
          <w:trHeight w:val="1789"/>
        </w:trPr>
        <w:tc>
          <w:tcPr>
            <w:tcW w:w="495" w:type="dxa"/>
          </w:tcPr>
          <w:p w14:paraId="40A773CA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4905" w:type="dxa"/>
          </w:tcPr>
          <w:p w14:paraId="7311F488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Podcast : </w:t>
            </w:r>
            <w:r>
              <w:rPr>
                <w:rFonts w:ascii="Arial" w:eastAsia="Arial" w:hAnsi="Arial" w:cs="Arial"/>
                <w:smallCaps/>
                <w:color w:val="000000"/>
              </w:rPr>
              <w:t>ZARZĄDZANIE PLACÓWKĄ OŚWIATOWĄ GWARANTUJĄCĄ EDUKACJĘ WYSOKIEJ JAKOŚCI</w:t>
            </w:r>
          </w:p>
        </w:tc>
        <w:tc>
          <w:tcPr>
            <w:tcW w:w="3645" w:type="dxa"/>
          </w:tcPr>
          <w:p w14:paraId="12DEF1AE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8">
              <w:r>
                <w:rPr>
                  <w:rFonts w:ascii="Arial" w:eastAsia="Arial" w:hAnsi="Arial" w:cs="Arial"/>
                  <w:color w:val="1155CC"/>
                  <w:u w:val="single"/>
                </w:rPr>
                <w:t>https://www.youtube.com/watch?v=_yTDPxS1mqo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14:paraId="0DEA65D3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</w:tbl>
    <w:p w14:paraId="61794B9A" w14:textId="77777777" w:rsidR="00D2247F" w:rsidRDefault="00D2247F">
      <w:pPr>
        <w:rPr>
          <w:rFonts w:ascii="Arial" w:eastAsia="Arial" w:hAnsi="Arial" w:cs="Arial"/>
        </w:rPr>
      </w:pPr>
    </w:p>
    <w:p w14:paraId="05562F30" w14:textId="77777777" w:rsidR="00D2247F" w:rsidRDefault="00D2247F">
      <w:pPr>
        <w:rPr>
          <w:rFonts w:ascii="Arial" w:eastAsia="Arial" w:hAnsi="Arial" w:cs="Arial"/>
        </w:rPr>
      </w:pPr>
    </w:p>
    <w:p w14:paraId="565CE88D" w14:textId="77777777" w:rsidR="00D2247F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Programy i publikacje dla nauczycieli </w:t>
      </w:r>
    </w:p>
    <w:p w14:paraId="45525831" w14:textId="77777777" w:rsidR="00D2247F" w:rsidRDefault="00D2247F">
      <w:pPr>
        <w:rPr>
          <w:rFonts w:ascii="Arial" w:eastAsia="Arial" w:hAnsi="Arial" w:cs="Arial"/>
        </w:rPr>
      </w:pPr>
    </w:p>
    <w:tbl>
      <w:tblPr>
        <w:tblStyle w:val="a5"/>
        <w:tblW w:w="90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3045"/>
        <w:gridCol w:w="3225"/>
        <w:gridCol w:w="2340"/>
      </w:tblGrid>
      <w:tr w:rsidR="00D2247F" w14:paraId="5CBBF6BB" w14:textId="77777777">
        <w:tc>
          <w:tcPr>
            <w:tcW w:w="465" w:type="dxa"/>
          </w:tcPr>
          <w:p w14:paraId="030E2A05" w14:textId="77777777" w:rsidR="00D2247F" w:rsidRDefault="00000000">
            <w:pPr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lp</w:t>
            </w:r>
            <w:proofErr w:type="spellEnd"/>
          </w:p>
        </w:tc>
        <w:tc>
          <w:tcPr>
            <w:tcW w:w="3045" w:type="dxa"/>
          </w:tcPr>
          <w:p w14:paraId="516EA99A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</w:t>
            </w:r>
          </w:p>
        </w:tc>
        <w:tc>
          <w:tcPr>
            <w:tcW w:w="3225" w:type="dxa"/>
          </w:tcPr>
          <w:p w14:paraId="1D6D6419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Tytuł publikacji</w:t>
            </w:r>
          </w:p>
        </w:tc>
        <w:tc>
          <w:tcPr>
            <w:tcW w:w="2340" w:type="dxa"/>
          </w:tcPr>
          <w:p w14:paraId="08A5D3D3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</w:t>
            </w:r>
          </w:p>
        </w:tc>
      </w:tr>
      <w:tr w:rsidR="00D2247F" w14:paraId="5D107869" w14:textId="77777777">
        <w:tc>
          <w:tcPr>
            <w:tcW w:w="465" w:type="dxa"/>
          </w:tcPr>
          <w:p w14:paraId="31F53CC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3045" w:type="dxa"/>
          </w:tcPr>
          <w:p w14:paraId="282A4849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Psychoedukacja</w:t>
            </w:r>
          </w:p>
        </w:tc>
        <w:tc>
          <w:tcPr>
            <w:tcW w:w="3225" w:type="dxa"/>
          </w:tcPr>
          <w:p w14:paraId="7923DAC1" w14:textId="77777777" w:rsidR="00D2247F" w:rsidRDefault="00000000">
            <w:pPr>
              <w:widowControl w:val="0"/>
              <w:rPr>
                <w:rFonts w:ascii="Arial" w:eastAsia="Arial" w:hAnsi="Arial" w:cs="Arial"/>
                <w:b/>
                <w:bCs/>
                <w:color w:val="0F56AD"/>
                <w:sz w:val="36"/>
                <w:szCs w:val="36"/>
                <w:shd w:val="clear" w:color="auto" w:fill="F1F5F7"/>
              </w:rPr>
            </w:pPr>
            <w:r>
              <w:rPr>
                <w:rFonts w:ascii="Arial" w:eastAsia="Arial" w:hAnsi="Arial" w:cs="Arial"/>
              </w:rPr>
              <w:t>Psychoedukacja dla nauczycieli i nauczycielek oraz rodziców</w:t>
            </w:r>
          </w:p>
          <w:p w14:paraId="6F8C0DD4" w14:textId="77777777" w:rsidR="00D2247F" w:rsidRDefault="00D2247F">
            <w:pPr>
              <w:rPr>
                <w:rFonts w:ascii="Arial" w:eastAsia="Arial" w:hAnsi="Arial" w:cs="Arial"/>
                <w:highlight w:val="white"/>
              </w:rPr>
            </w:pPr>
          </w:p>
        </w:tc>
        <w:tc>
          <w:tcPr>
            <w:tcW w:w="2340" w:type="dxa"/>
          </w:tcPr>
          <w:p w14:paraId="6AFB779F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29">
              <w:r>
                <w:rPr>
                  <w:rFonts w:ascii="Roboto" w:eastAsia="Roboto" w:hAnsi="Roboto" w:cs="Roboto"/>
                  <w:color w:val="1155CC"/>
                  <w:sz w:val="21"/>
                  <w:szCs w:val="21"/>
                  <w:highlight w:val="white"/>
                  <w:u w:val="single"/>
                </w:rPr>
                <w:t>https://ibe.edu.pl/files/BIBLIOTEKA/Szkola-dostepna/psychoedukacja-dla-nauczycieli-i-nauczycielek-oraz-rodzicow.pdf</w:t>
              </w:r>
            </w:hyperlink>
            <w:r>
              <w:rPr>
                <w:rFonts w:ascii="Roboto" w:eastAsia="Roboto" w:hAnsi="Roboto" w:cs="Roboto"/>
                <w:sz w:val="21"/>
                <w:szCs w:val="21"/>
                <w:highlight w:val="white"/>
              </w:rPr>
              <w:t xml:space="preserve"> </w:t>
            </w:r>
          </w:p>
          <w:p w14:paraId="4C290779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7861D482" w14:textId="77777777">
        <w:trPr>
          <w:trHeight w:val="1809"/>
        </w:trPr>
        <w:tc>
          <w:tcPr>
            <w:tcW w:w="465" w:type="dxa"/>
          </w:tcPr>
          <w:p w14:paraId="5BE82A9C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3045" w:type="dxa"/>
          </w:tcPr>
          <w:p w14:paraId="74B79409" w14:textId="77777777" w:rsidR="00D2247F" w:rsidRDefault="00000000">
            <w:pPr>
              <w:rPr>
                <w:rFonts w:ascii="Arial" w:eastAsia="Arial" w:hAnsi="Arial" w:cs="Arial"/>
                <w:color w:val="212529"/>
                <w:highlight w:val="white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Bajki międzykulturowe</w:t>
            </w:r>
          </w:p>
        </w:tc>
        <w:tc>
          <w:tcPr>
            <w:tcW w:w="3225" w:type="dxa"/>
          </w:tcPr>
          <w:p w14:paraId="41B716A7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212529"/>
                <w:highlight w:val="white"/>
              </w:rPr>
              <w:t>Bajki międzykulturowe z elementami arteterapii w procesie rozwijania kompetencji międzykulturowych dzieci”</w:t>
            </w:r>
          </w:p>
        </w:tc>
        <w:tc>
          <w:tcPr>
            <w:tcW w:w="2340" w:type="dxa"/>
          </w:tcPr>
          <w:p w14:paraId="27ECE866" w14:textId="77777777" w:rsidR="00D2247F" w:rsidRDefault="00000000">
            <w:pPr>
              <w:rPr>
                <w:rFonts w:ascii="Arial" w:eastAsia="Arial" w:hAnsi="Arial" w:cs="Arial"/>
              </w:rPr>
            </w:pPr>
            <w:hyperlink r:id="rId30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https://ibe.edu.pl/files/BIBLIOTEKA/Szkola-dostepna/przygody-innego-bajki-miedzykulturowe-z-elementami-arteterapii-w-procesie-rozwijania-kompetencji-miedzykulturowych.pdf</w:t>
              </w:r>
            </w:hyperlink>
            <w:r>
              <w:rPr>
                <w:rFonts w:ascii="Arial" w:eastAsia="Arial" w:hAnsi="Arial" w:cs="Arial"/>
              </w:rPr>
              <w:t xml:space="preserve"> </w:t>
            </w:r>
          </w:p>
          <w:p w14:paraId="469C61D4" w14:textId="77777777" w:rsidR="00D2247F" w:rsidRDefault="00D2247F">
            <w:pPr>
              <w:rPr>
                <w:rFonts w:ascii="Arial" w:eastAsia="Arial" w:hAnsi="Arial" w:cs="Arial"/>
              </w:rPr>
            </w:pPr>
          </w:p>
        </w:tc>
      </w:tr>
      <w:tr w:rsidR="00D2247F" w14:paraId="55A9E756" w14:textId="77777777">
        <w:tc>
          <w:tcPr>
            <w:tcW w:w="465" w:type="dxa"/>
          </w:tcPr>
          <w:p w14:paraId="5C227EE7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3045" w:type="dxa"/>
          </w:tcPr>
          <w:p w14:paraId="326B518A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Kurs “W drodze do dwujęzyczności – wspieranie rozwoju językowego uczniów i uczennic z doświadczeniem migracji”</w:t>
            </w:r>
          </w:p>
        </w:tc>
        <w:tc>
          <w:tcPr>
            <w:tcW w:w="3225" w:type="dxa"/>
          </w:tcPr>
          <w:p w14:paraId="5A23EB01" w14:textId="77777777" w:rsidR="00D2247F" w:rsidRDefault="00000000">
            <w:pPr>
              <w:widowControl w:val="0"/>
              <w:rPr>
                <w:rFonts w:ascii="Arial" w:eastAsia="Arial" w:hAnsi="Arial" w:cs="Arial"/>
                <w:color w:val="212529"/>
                <w:highlight w:val="white"/>
              </w:rPr>
            </w:pPr>
            <w:r>
              <w:rPr>
                <w:rFonts w:ascii="Arial" w:eastAsia="Arial" w:hAnsi="Arial" w:cs="Arial"/>
              </w:rPr>
              <w:t>„W drodze do dwujęzyczności – wspieranie rozwoju językowego uczniów i uczennic z doświadczeniem migracji w szkole dostępnej dla wszystkich”. Koncepcja doskonalenia zawodowego nauczycieli i nauczycielek pracujących z osobami z doświadczeniem migracji</w:t>
            </w:r>
          </w:p>
        </w:tc>
        <w:tc>
          <w:tcPr>
            <w:tcW w:w="2340" w:type="dxa"/>
          </w:tcPr>
          <w:p w14:paraId="2EFB7755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hyperlink r:id="rId31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https://ibe.edu.pl/files/BIBLIOTEKA/Szkola-dostepna/w-drodze-do-dwujezycznosci-wspieranie-rozwoju-jezykowego-uczniow-i-uczennic-z-doswiadczeniem-migracji.pdf</w:t>
              </w:r>
            </w:hyperlink>
          </w:p>
          <w:p w14:paraId="001DB5EC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0ED8E180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do kursu </w:t>
            </w:r>
            <w:hyperlink r:id="rId32">
              <w:r>
                <w:rPr>
                  <w:rFonts w:ascii="Arial" w:eastAsia="Arial" w:hAnsi="Arial" w:cs="Arial"/>
                  <w:color w:val="1155CC"/>
                  <w:u w:val="single"/>
                </w:rPr>
                <w:t>https://poland.learningpassport.org/</w:t>
              </w:r>
            </w:hyperlink>
          </w:p>
          <w:p w14:paraId="314F98E9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2247F" w14:paraId="3DA78918" w14:textId="77777777">
        <w:trPr>
          <w:trHeight w:val="3850"/>
        </w:trPr>
        <w:tc>
          <w:tcPr>
            <w:tcW w:w="465" w:type="dxa"/>
          </w:tcPr>
          <w:p w14:paraId="721C9F3D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4</w:t>
            </w:r>
          </w:p>
        </w:tc>
        <w:tc>
          <w:tcPr>
            <w:tcW w:w="3045" w:type="dxa"/>
          </w:tcPr>
          <w:p w14:paraId="4F15CE90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 wspierania rozwoju językowego dzieci w wieku przedszkolnym “Mówię i rozumiem”</w:t>
            </w:r>
          </w:p>
        </w:tc>
        <w:tc>
          <w:tcPr>
            <w:tcW w:w="3225" w:type="dxa"/>
          </w:tcPr>
          <w:p w14:paraId="12A23744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Jak wspierać rozwój językowy i komunikację dziecka. Przewodnik dla rodziców dzieci w wieku przedszkolnym</w:t>
            </w:r>
          </w:p>
          <w:p w14:paraId="742EF415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4856B54D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41762590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6C8BCFF0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Publikacja „Mówię i rozumiem” – program wspierania rozwoju</w:t>
            </w:r>
          </w:p>
          <w:p w14:paraId="4AB52718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językowego dzieci w wieku przedszkolnym. Podręcznik ze scenariuszami tematów</w:t>
            </w:r>
          </w:p>
          <w:p w14:paraId="22A995C4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ćwiczeń językowych dla 3-, 4-, 5- i 6-latków</w:t>
            </w:r>
          </w:p>
          <w:p w14:paraId="5EE35612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5269D085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4071724E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2340" w:type="dxa"/>
          </w:tcPr>
          <w:p w14:paraId="5B3AFB11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hyperlink r:id="rId33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https://ibe.edu.pl/files/BIBLIOTEKA/Szkola-dostepna/jak-wspierac-rozwoj-jezykowy-i-komunikacje-dziecka-przewodnik.pdf</w:t>
              </w:r>
            </w:hyperlink>
          </w:p>
          <w:p w14:paraId="00BEA820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2D448B26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399AFB23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link do opisu programu: </w:t>
            </w:r>
            <w:hyperlink r:id="rId34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https://ibe.edu.pl/pl/programy-unicef</w:t>
              </w:r>
            </w:hyperlink>
          </w:p>
          <w:p w14:paraId="09A133E4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0850563F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  <w:p w14:paraId="0D096D01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D2247F" w14:paraId="0741DD32" w14:textId="77777777">
        <w:tc>
          <w:tcPr>
            <w:tcW w:w="465" w:type="dxa"/>
          </w:tcPr>
          <w:p w14:paraId="5F432D5E" w14:textId="77777777" w:rsidR="00D2247F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30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304C36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Program mentoringu rówieśniczego Razem raźniej</w:t>
            </w:r>
          </w:p>
        </w:tc>
        <w:tc>
          <w:tcPr>
            <w:tcW w:w="32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87E05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Razem Raźniej – mentoring rówieśniczy na rzecz wsparcia uczniów z doświadczeniem migracyjnym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76DD0" w14:textId="77777777" w:rsidR="00D2247F" w:rsidRDefault="00000000">
            <w:pPr>
              <w:widowControl w:val="0"/>
              <w:rPr>
                <w:rFonts w:ascii="Arial" w:eastAsia="Arial" w:hAnsi="Arial" w:cs="Arial"/>
              </w:rPr>
            </w:pPr>
            <w:hyperlink r:id="rId35">
              <w:r>
                <w:rPr>
                  <w:rFonts w:ascii="Arial" w:eastAsia="Arial" w:hAnsi="Arial" w:cs="Arial"/>
                  <w:color w:val="1155CC"/>
                  <w:u w:val="single"/>
                </w:rPr>
                <w:t>https://ibe.edu.pl/files/BIBLIOTEKA/Szkola-dostepna/razem-razniej-mentoring-rowiesiniczy.pdf</w:t>
              </w:r>
            </w:hyperlink>
          </w:p>
          <w:p w14:paraId="0D7CC944" w14:textId="77777777" w:rsidR="00D2247F" w:rsidRDefault="00D2247F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04CF7014" w14:textId="77777777" w:rsidR="00D2247F" w:rsidRDefault="00D2247F">
      <w:pPr>
        <w:rPr>
          <w:rFonts w:ascii="Arial" w:eastAsia="Arial" w:hAnsi="Arial" w:cs="Arial"/>
        </w:rPr>
      </w:pPr>
    </w:p>
    <w:p w14:paraId="250B697D" w14:textId="77777777" w:rsidR="00D2247F" w:rsidRDefault="00D2247F">
      <w:pPr>
        <w:rPr>
          <w:rFonts w:ascii="Arial" w:eastAsia="Arial" w:hAnsi="Arial" w:cs="Arial"/>
        </w:rPr>
      </w:pPr>
    </w:p>
    <w:p w14:paraId="41DA990E" w14:textId="77777777" w:rsidR="00D2247F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Publikacje badawcze, analizy</w:t>
      </w:r>
    </w:p>
    <w:p w14:paraId="7A2E9436" w14:textId="77777777" w:rsidR="00D2247F" w:rsidRDefault="00D2247F">
      <w:pPr>
        <w:rPr>
          <w:rFonts w:ascii="Arial" w:eastAsia="Arial" w:hAnsi="Arial" w:cs="Arial"/>
        </w:rPr>
      </w:pPr>
    </w:p>
    <w:sdt>
      <w:sdtPr>
        <w:tag w:val="goog_rdk_0"/>
        <w:id w:val="-252736595"/>
        <w:lock w:val="contentLocked"/>
      </w:sdtPr>
      <w:sdtContent>
        <w:tbl>
          <w:tblPr>
            <w:tblStyle w:val="a6"/>
            <w:tblW w:w="901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540"/>
            <w:gridCol w:w="5025"/>
            <w:gridCol w:w="3450"/>
          </w:tblGrid>
          <w:tr w:rsidR="00D2247F" w14:paraId="60B86E7B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F8CB8F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Lp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A6152D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Tytuł</w:t>
                </w:r>
              </w:p>
            </w:tc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872C39" w14:textId="77777777" w:rsidR="00D2247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Link</w:t>
                </w:r>
              </w:p>
            </w:tc>
          </w:tr>
          <w:tr w:rsidR="00D2247F" w14:paraId="1215D2A6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73547B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1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7CA675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Zasoby kompetencyjne nauczycieli w edukacji włączającej. Raport z badań w fazie pretestu.</w:t>
                </w:r>
              </w:p>
              <w:p w14:paraId="4E0AC40C" w14:textId="77777777" w:rsidR="00D2247F" w:rsidRDefault="00D224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0FEFA2" w14:textId="77777777" w:rsidR="00D2247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36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https://ibe.edu.pl/files/BIBLIOTEKA/Szkola-dostepna/zasoby-kompetencyjne-nauczycieli-w-edukacji-wlaczajacej-raport-z-badan-w-fazie-pretestu.pdf</w:t>
                  </w:r>
                </w:hyperlink>
              </w:p>
              <w:p w14:paraId="1468C337" w14:textId="77777777" w:rsidR="00D2247F" w:rsidRDefault="00D224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D2247F" w14:paraId="666F5749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3EF096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2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A092DF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Dobrostan szkolny w klasach zróżnicowanych</w:t>
                </w:r>
              </w:p>
              <w:p w14:paraId="2A2F2977" w14:textId="77777777" w:rsidR="00D2247F" w:rsidRDefault="00D2247F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  <w:p w14:paraId="6E567366" w14:textId="77777777" w:rsidR="00D2247F" w:rsidRDefault="00D224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596009A" w14:textId="77777777" w:rsidR="00D2247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37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https://ibe.edu.pl/files/BIBLIOTEKA/Szkola-dostepna/dobrostan-szkolny-w-klasach-zroznicowanych.pdf</w:t>
                  </w:r>
                </w:hyperlink>
              </w:p>
              <w:p w14:paraId="66A1C0D3" w14:textId="77777777" w:rsidR="00D2247F" w:rsidRDefault="00D224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D2247F" w14:paraId="7FA13459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74764B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3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6EAEEDF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Współpraca bez granic – nauczyciele na rzecz wsparcia dzieci i młodzieży z doświadczeniem migracji i uchodźctwa. Materiały pokonferencyjne</w:t>
                </w:r>
              </w:p>
            </w:tc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DA8965" w14:textId="77777777" w:rsidR="00D2247F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38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https://ibe.edu.pl/files/BIBLIOTEKA/Szkola-dostepna/wspolpraca-bez-granic-nauczyciele-na-rzecz-wsparcia-dzieci-i-mlodziezy-z-doswiadczeniem-migracji-i-uchodzstwa.pdf</w:t>
                  </w:r>
                </w:hyperlink>
              </w:p>
              <w:p w14:paraId="43D5E439" w14:textId="77777777" w:rsidR="00D2247F" w:rsidRDefault="00D2247F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Arial" w:eastAsia="Arial" w:hAnsi="Arial" w:cs="Arial"/>
                  </w:rPr>
                </w:pPr>
              </w:p>
            </w:tc>
          </w:tr>
          <w:tr w:rsidR="00D2247F" w14:paraId="1191841E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622BC5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lastRenderedPageBreak/>
                  <w:t>4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362511" w14:textId="77777777" w:rsidR="00D2247F" w:rsidRDefault="00000000">
                <w:pPr>
                  <w:pStyle w:val="Nagwek2"/>
                  <w:keepNext w:val="0"/>
                  <w:keepLines w:val="0"/>
                  <w:pBdr>
                    <w:top w:val="none" w:sz="0" w:space="7" w:color="000000"/>
                  </w:pBdr>
                  <w:shd w:val="clear" w:color="auto" w:fill="FFFFFF"/>
                  <w:spacing w:before="340" w:after="180" w:line="288" w:lineRule="auto"/>
                  <w:rPr>
                    <w:rFonts w:ascii="Arial" w:eastAsia="Arial" w:hAnsi="Arial" w:cs="Arial"/>
                  </w:rPr>
                </w:pPr>
                <w:bookmarkStart w:id="2" w:name="_heading=h.fz2uicpxmi3l" w:colFirst="0" w:colLast="0"/>
                <w:bookmarkEnd w:id="2"/>
                <w:r>
                  <w:rPr>
                    <w:rFonts w:ascii="Arial" w:eastAsia="Arial" w:hAnsi="Arial" w:cs="Arial"/>
                    <w:b w:val="0"/>
                    <w:bCs w:val="0"/>
                    <w:sz w:val="22"/>
                    <w:szCs w:val="22"/>
                  </w:rPr>
                  <w:t>Włączające strategie edukacyjne. Katalog praktyk edukacyjno-specjalistycznych w pracy z uczniami o zróżnicowanych potrzebach</w:t>
                </w:r>
              </w:p>
            </w:tc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38EAB9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39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https://ibe.edu.pl/files/BIBLIOTEKA/Szkola-dostepna/katalog-praktyk-edukacyjno-specjalistycznych.pdf</w:t>
                  </w:r>
                </w:hyperlink>
              </w:p>
            </w:tc>
          </w:tr>
          <w:tr w:rsidR="00D2247F" w14:paraId="78A8B019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861C43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5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F6F402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Włączające strategie w pracy z dzieckiem w wieku przedszkolnym. Przykłady praktyk wspierających dzieci ze zróżnicowanymi potrzebami rozwojowymi</w:t>
                </w:r>
              </w:p>
            </w:tc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FBB702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hyperlink r:id="rId40">
                  <w:r>
                    <w:rPr>
                      <w:rFonts w:ascii="Arial" w:eastAsia="Arial" w:hAnsi="Arial" w:cs="Arial"/>
                      <w:color w:val="1155CC"/>
                      <w:u w:val="single"/>
                    </w:rPr>
                    <w:t>https://ibe.edu.pl/files/BIBLIOTEKA/Szkola-dostepna/przyklady-praktyk-wspierajacych-dzieci.pdf</w:t>
                  </w:r>
                </w:hyperlink>
              </w:p>
            </w:tc>
          </w:tr>
          <w:tr w:rsidR="00D2247F" w14:paraId="557338FC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78B041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6</w:t>
                </w:r>
              </w:p>
            </w:tc>
            <w:tc>
              <w:tcPr>
                <w:tcW w:w="50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0EB384" w14:textId="77777777" w:rsidR="00D2247F" w:rsidRDefault="00000000">
                <w:pPr>
                  <w:spacing w:before="240" w:after="240" w:line="240" w:lineRule="auto"/>
                  <w:jc w:val="both"/>
                  <w:rPr>
                    <w:rFonts w:ascii="Arial" w:eastAsia="Arial" w:hAnsi="Arial" w:cs="Arial"/>
                  </w:rPr>
                </w:pPr>
                <w:bookmarkStart w:id="3" w:name="_heading=h.dihnscmzphz8" w:colFirst="0" w:colLast="0"/>
                <w:bookmarkEnd w:id="3"/>
                <w:r>
                  <w:rPr>
                    <w:rFonts w:ascii="Arial" w:eastAsia="Arial" w:hAnsi="Arial" w:cs="Arial"/>
                  </w:rPr>
                  <w:t>Uczniowie i uczennice z doświadczeniem migracji i uchodźstwa w polskich szkołach 2004-2024</w:t>
                </w:r>
              </w:p>
              <w:p w14:paraId="660972D7" w14:textId="77777777" w:rsidR="00D2247F" w:rsidRDefault="00D2247F">
                <w:pPr>
                  <w:spacing w:before="240" w:after="240" w:line="240" w:lineRule="auto"/>
                  <w:jc w:val="both"/>
                  <w:rPr>
                    <w:rFonts w:ascii="Arial" w:eastAsia="Arial" w:hAnsi="Arial" w:cs="Arial"/>
                  </w:rPr>
                </w:pPr>
              </w:p>
            </w:tc>
            <w:bookmarkStart w:id="4" w:name="_heading=h.w3fw7lq6fuj8" w:colFirst="0" w:colLast="0"/>
            <w:bookmarkEnd w:id="4"/>
            <w:tc>
              <w:tcPr>
                <w:tcW w:w="34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387A28A" w14:textId="77777777" w:rsidR="00D2247F" w:rsidRDefault="00000000">
                <w:pPr>
                  <w:spacing w:before="240" w:after="240" w:line="240" w:lineRule="auto"/>
                  <w:jc w:val="both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instrText>HYPERLINK "https://ibe.edu.pl/pl/biblioteka-ibe/doswiadczenie-migracji/3505-uczniowie-i-uczennice-z-doswiadczeniem-migracji-i-uchodzstwa-w-polskich-szkolach-2004-2024" \h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color w:val="1155CC"/>
                    <w:u w:val="single"/>
                  </w:rPr>
                  <w:t>https://ibe.edu.pl/pl/biblioteka-ibe/doswiadczenie-migracji/3505-uczniowie-i-uczennice-z-doswiadczeniem-migracji-i-uchodzstwa-w-polskich-szkolach-2004-2024</w:t>
                </w:r>
                <w:r>
                  <w:fldChar w:fldCharType="end"/>
                </w:r>
              </w:p>
            </w:tc>
          </w:tr>
          <w:tr w:rsidR="00D2247F" w14:paraId="52E06E92" w14:textId="77777777">
            <w:tc>
              <w:tcPr>
                <w:tcW w:w="5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5E05DF" w14:textId="77777777" w:rsidR="00D2247F" w:rsidRDefault="00000000">
                <w:pPr>
                  <w:widowControl w:val="0"/>
                  <w:spacing w:after="0" w:line="240" w:lineRule="auto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7</w:t>
                </w:r>
              </w:p>
            </w:tc>
            <w:tc>
              <w:tcPr>
                <w:tcW w:w="5025" w:type="dxa"/>
              </w:tcPr>
              <w:p w14:paraId="72140C2F" w14:textId="77777777" w:rsidR="00D2247F" w:rsidRDefault="00000000">
                <w:pPr>
                  <w:spacing w:before="240" w:after="240" w:line="240" w:lineRule="auto"/>
                  <w:jc w:val="both"/>
                  <w:rPr>
                    <w:rFonts w:ascii="Arial" w:eastAsia="Arial" w:hAnsi="Arial" w:cs="Arial"/>
                  </w:rPr>
                </w:pPr>
                <w:bookmarkStart w:id="5" w:name="_heading=h.83zd82mynlwe" w:colFirst="0" w:colLast="0"/>
                <w:bookmarkEnd w:id="5"/>
                <w:r>
                  <w:rPr>
                    <w:rFonts w:ascii="Arial" w:eastAsia="Arial" w:hAnsi="Arial" w:cs="Arial"/>
                  </w:rPr>
                  <w:t>Rekomendacje w zakresie rozwiązań prawno- instytucjonalnych. Uczniowie i uczennice z doświadczeniem migracji i uchodźstwa w polskim systemie oświaty oraz dobre praktyki z wybranych państw Unii Europejskiej</w:t>
                </w:r>
              </w:p>
              <w:p w14:paraId="06244E8E" w14:textId="77777777" w:rsidR="00D2247F" w:rsidRDefault="00D2247F">
                <w:pPr>
                  <w:spacing w:before="240" w:after="240" w:line="240" w:lineRule="auto"/>
                  <w:jc w:val="both"/>
                  <w:rPr>
                    <w:rFonts w:ascii="Arial" w:eastAsia="Arial" w:hAnsi="Arial" w:cs="Arial"/>
                  </w:rPr>
                </w:pPr>
              </w:p>
            </w:tc>
            <w:bookmarkStart w:id="6" w:name="_heading=h.dmuyav52atps" w:colFirst="0" w:colLast="0"/>
            <w:bookmarkEnd w:id="6"/>
            <w:tc>
              <w:tcPr>
                <w:tcW w:w="3450" w:type="dxa"/>
              </w:tcPr>
              <w:p w14:paraId="39E64B38" w14:textId="77777777" w:rsidR="00D2247F" w:rsidRDefault="00000000">
                <w:pPr>
                  <w:spacing w:before="240" w:after="240" w:line="240" w:lineRule="auto"/>
                  <w:jc w:val="both"/>
                  <w:rPr>
                    <w:rFonts w:ascii="Arial" w:eastAsia="Arial" w:hAnsi="Arial" w:cs="Arial"/>
                  </w:rPr>
                </w:pPr>
                <w:r>
                  <w:fldChar w:fldCharType="begin"/>
                </w:r>
                <w:r>
                  <w:instrText>HYPERLINK "https://ibe.edu.pl/pl/biblioteka-ibe/doswiadczenie-migracji/3611-rekomendacje-w-zakresie-rozwiazan-prawno-instytucjonalnych-uczniowie-i-uczennice-z-doswiadczeniem-migracji-i-uchodzstwa-w-polskim-systemie-oswiaty-oraz-dobre-praktyki-z-wybranych-panstw-unii-europejskiej" \h</w:instrText>
                </w:r>
                <w:r>
                  <w:fldChar w:fldCharType="separate"/>
                </w:r>
                <w:r>
                  <w:rPr>
                    <w:rFonts w:ascii="Arial" w:eastAsia="Arial" w:hAnsi="Arial" w:cs="Arial"/>
                    <w:color w:val="1155CC"/>
                    <w:u w:val="single"/>
                  </w:rPr>
                  <w:t>https://ibe.edu.pl/pl/biblioteka-ibe/doswiadczenie-migracji/3611-rekomendacje-w-zakresie-rozwiazan-prawno-instytucjonalnych-uczniowie-i-uczennice-z-doswiadczeniem-migracji-i-uchodzstwa-w-polskim-systemie-oswiaty-oraz-dobre-praktyki-z-wybranych-panstw-unii-europejskiej</w:t>
                </w:r>
                <w:r>
                  <w:fldChar w:fldCharType="end"/>
                </w:r>
              </w:p>
            </w:tc>
          </w:tr>
        </w:tbl>
      </w:sdtContent>
    </w:sdt>
    <w:p w14:paraId="06FEBEF8" w14:textId="77777777" w:rsidR="00D2247F" w:rsidRDefault="00D2247F">
      <w:pPr>
        <w:rPr>
          <w:rFonts w:ascii="Arial" w:eastAsia="Arial" w:hAnsi="Arial" w:cs="Arial"/>
        </w:rPr>
      </w:pPr>
    </w:p>
    <w:p w14:paraId="75F0E118" w14:textId="77777777" w:rsidR="00D2247F" w:rsidRDefault="00D2247F">
      <w:pPr>
        <w:rPr>
          <w:rFonts w:ascii="Arial" w:eastAsia="Arial" w:hAnsi="Arial" w:cs="Arial"/>
        </w:rPr>
      </w:pPr>
    </w:p>
    <w:p w14:paraId="34F84DFB" w14:textId="77777777" w:rsidR="00D2247F" w:rsidRDefault="00D2247F">
      <w:pPr>
        <w:rPr>
          <w:rFonts w:ascii="Arial" w:eastAsia="Arial" w:hAnsi="Arial" w:cs="Arial"/>
        </w:rPr>
      </w:pPr>
    </w:p>
    <w:sectPr w:rsidR="00D2247F">
      <w:headerReference w:type="default" r:id="rId41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64FF0" w14:textId="77777777" w:rsidR="009933F0" w:rsidRDefault="009933F0">
      <w:pPr>
        <w:spacing w:after="0" w:line="240" w:lineRule="auto"/>
      </w:pPr>
      <w:r>
        <w:separator/>
      </w:r>
    </w:p>
  </w:endnote>
  <w:endnote w:type="continuationSeparator" w:id="0">
    <w:p w14:paraId="1013C8BD" w14:textId="77777777" w:rsidR="009933F0" w:rsidRDefault="00993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2DCE7BF-10EC-497C-8F6C-637A2F04F5B7}"/>
    <w:embedBold r:id="rId2" w:fontKey="{E56B7F7B-4F63-475A-ACBB-D1D871DADD6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739ACF59-5948-4D6D-B71B-B06FC8BD40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DE0C1B16-9D90-4CBE-A3A7-35B75360E9C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A8924F78-5A76-4C8A-A7A4-FADE9F8927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A460A" w14:textId="77777777" w:rsidR="009933F0" w:rsidRDefault="009933F0">
      <w:pPr>
        <w:spacing w:after="0" w:line="240" w:lineRule="auto"/>
      </w:pPr>
      <w:r>
        <w:separator/>
      </w:r>
    </w:p>
  </w:footnote>
  <w:footnote w:type="continuationSeparator" w:id="0">
    <w:p w14:paraId="6C6BFA3B" w14:textId="77777777" w:rsidR="009933F0" w:rsidRDefault="009933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C3E45" w14:textId="77777777" w:rsidR="00D2247F" w:rsidRDefault="00D2247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29289C"/>
    <w:multiLevelType w:val="multilevel"/>
    <w:tmpl w:val="C450DF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4331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47F"/>
    <w:rsid w:val="009933F0"/>
    <w:rsid w:val="00A354D2"/>
    <w:rsid w:val="00B5600A"/>
    <w:rsid w:val="00C92506"/>
    <w:rsid w:val="00D22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030DF"/>
  <w15:docId w15:val="{498F6E13-0888-48D1-B6BD-F164430C4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cze">
    <w:name w:val="Hyperlink"/>
    <w:basedOn w:val="Domylnaczcionkaakapitu"/>
    <w:uiPriority w:val="99"/>
    <w:unhideWhenUsed/>
    <w:rsid w:val="00F1502A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F1502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1502A"/>
    <w:rPr>
      <w:b/>
      <w:bCs/>
    </w:rPr>
  </w:style>
  <w:style w:type="paragraph" w:styleId="NormalnyWeb">
    <w:name w:val="Normal (Web)"/>
    <w:uiPriority w:val="99"/>
    <w:semiHidden/>
    <w:unhideWhenUsed/>
    <w:rsid w:val="00F15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953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15290C"/>
    <w:rPr>
      <w:color w:val="605E5C"/>
      <w:shd w:val="clear" w:color="auto" w:fill="E1DFDD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be.edu.pl/files/BIBLIOTEKA/Szkola-dostepna/zarzadzanie-strategiczne-w-budowaniu-edukacji-wysokiej-jakosci.pdf" TargetMode="External"/><Relationship Id="rId18" Type="http://schemas.openxmlformats.org/officeDocument/2006/relationships/hyperlink" Target="https://ibe.edu.pl/images/publikacje/IBE/Edukacja%20dzieci%20i%20uczniw%20z%20dowiadczeniem%20migracyjnym%20przybyych%20z%20Ukrainy%20%20dobre%20praktyki%20i%20rekomendacje%20new%201%201.pdf" TargetMode="External"/><Relationship Id="rId26" Type="http://schemas.openxmlformats.org/officeDocument/2006/relationships/hyperlink" Target="https://www.youtube.com/watch?v=LdyD84L6azs" TargetMode="External"/><Relationship Id="rId39" Type="http://schemas.openxmlformats.org/officeDocument/2006/relationships/hyperlink" Target="https://ibe.edu.pl/files/BIBLIOTEKA/Szkola-dostepna/katalog-praktyk-edukacyjno-specjalistycznych.pdf" TargetMode="External"/><Relationship Id="rId21" Type="http://schemas.openxmlformats.org/officeDocument/2006/relationships/hyperlink" Target="https://www.youtube.com/watch?v=HpG_PRvlTB4" TargetMode="External"/><Relationship Id="rId34" Type="http://schemas.openxmlformats.org/officeDocument/2006/relationships/hyperlink" Target="https://ibe.edu.pl/pl/programy-unicef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ibe.edu.pl/files/BIBLIOTEKA/Szkola-dostepna/UA-przewodnik-po-polskim-systemie-edukacji.pdf" TargetMode="External"/><Relationship Id="rId20" Type="http://schemas.openxmlformats.org/officeDocument/2006/relationships/hyperlink" Target="https://www.youtube.com/watch?v=ZBncuCSi91I" TargetMode="External"/><Relationship Id="rId29" Type="http://schemas.openxmlformats.org/officeDocument/2006/relationships/hyperlink" Target="https://ibe.edu.pl/files/BIBLIOTEKA/Szkola-dostepna/psychoedukacja-dla-nauczycieli-i-nauczycielek-oraz-rodzicow.pdf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be.edu.pl/files/BIBLIOTEKA/Szkola-dostepna/ocenianie-uczniow-z-doswiadczeniem-migracji.pdf" TargetMode="External"/><Relationship Id="rId24" Type="http://schemas.openxmlformats.org/officeDocument/2006/relationships/hyperlink" Target="https://www.youtube.com/watch?v=7S6dsWFosNg" TargetMode="External"/><Relationship Id="rId32" Type="http://schemas.openxmlformats.org/officeDocument/2006/relationships/hyperlink" Target="https://poland.learningpassport.org/" TargetMode="External"/><Relationship Id="rId37" Type="http://schemas.openxmlformats.org/officeDocument/2006/relationships/hyperlink" Target="https://ibe.edu.pl/files/BIBLIOTEKA/Szkola-dostepna/dobrostan-szkolny-w-klasach-zroznicowanych.pdf" TargetMode="External"/><Relationship Id="rId40" Type="http://schemas.openxmlformats.org/officeDocument/2006/relationships/hyperlink" Target="https://ibe.edu.pl/files/BIBLIOTEKA/Szkola-dostepna/przyklady-praktyk-wspierajacych-dzieci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ibe.edu.pl/files/BIBLIOTEKA/Szkola-dostepna/przewodnik-po-polskim-systemie-edukacji.pdf" TargetMode="External"/><Relationship Id="rId23" Type="http://schemas.openxmlformats.org/officeDocument/2006/relationships/hyperlink" Target="https://www.youtube.com/watch?v=jjub9N8T5Ws" TargetMode="External"/><Relationship Id="rId28" Type="http://schemas.openxmlformats.org/officeDocument/2006/relationships/hyperlink" Target="https://www.youtube.com/watch?v=_yTDPxS1mqo" TargetMode="External"/><Relationship Id="rId36" Type="http://schemas.openxmlformats.org/officeDocument/2006/relationships/hyperlink" Target="https://ibe.edu.pl/files/BIBLIOTEKA/Szkola-dostepna/zasoby-kompetencyjne-nauczycieli-w-edukacji-wlaczajacej-raport-z-badan-w-fazie-pretestu.pdf" TargetMode="External"/><Relationship Id="rId10" Type="http://schemas.openxmlformats.org/officeDocument/2006/relationships/hyperlink" Target="https://ibe.edu.pl/files/BIBLIOTEKA/Szkola-dostepna/miedzysektorowe-wsparcie-osob-uczacych-sie-i-ich-rodzin.pdf" TargetMode="External"/><Relationship Id="rId19" Type="http://schemas.openxmlformats.org/officeDocument/2006/relationships/hyperlink" Target="https://www.youtube.com/watch?v=ZzrHhIKNOko" TargetMode="External"/><Relationship Id="rId31" Type="http://schemas.openxmlformats.org/officeDocument/2006/relationships/hyperlink" Target="https://ibe.edu.pl/files/BIBLIOTEKA/Szkola-dostepna/w-drodze-do-dwujezycznosci-wspieranie-rozwoju-jezykowego-uczniow-i-uczennic-z-doswiadczeniem-migracji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e.edu.pl/files/BIBLIOTEKA/Szkola-dostepna/szkola-dostepna-dla-wszystkich-z-perspektywy-dyrektora.pdf" TargetMode="External"/><Relationship Id="rId14" Type="http://schemas.openxmlformats.org/officeDocument/2006/relationships/hyperlink" Target="https://ibe.edu.pl/files/BIBLIOTEKA/Szkola-dostepna/wrazliwe-kulturowo-zarzadzanie-edukacja.pdf" TargetMode="External"/><Relationship Id="rId22" Type="http://schemas.openxmlformats.org/officeDocument/2006/relationships/hyperlink" Target="https://www.youtube.com/watch?v=0OYIhdWGNK0" TargetMode="External"/><Relationship Id="rId27" Type="http://schemas.openxmlformats.org/officeDocument/2006/relationships/hyperlink" Target="https://www.youtube.com/watch?v=vNl_Te4n328" TargetMode="External"/><Relationship Id="rId30" Type="http://schemas.openxmlformats.org/officeDocument/2006/relationships/hyperlink" Target="https://ibe.edu.pl/files/BIBLIOTEKA/Szkola-dostepna/przygody-innego-bajki-miedzykulturowe-z-elementami-arteterapii-w-procesie-rozwijania-kompetencji-miedzykulturowych.pdf" TargetMode="External"/><Relationship Id="rId35" Type="http://schemas.openxmlformats.org/officeDocument/2006/relationships/hyperlink" Target="https://ibe.edu.pl/files/BIBLIOTEKA/Szkola-dostepna/razem-razniej-mentoring-rowiesiniczy.pdf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ibe.edu.pl/files/BIBLIOTEKA/Szkola-dostepna/budowanie-kultury-organizacyjnej-szkoly.pdf" TargetMode="External"/><Relationship Id="rId3" Type="http://schemas.openxmlformats.org/officeDocument/2006/relationships/styles" Target="styles.xml"/><Relationship Id="rId12" Type="http://schemas.openxmlformats.org/officeDocument/2006/relationships/hyperlink" Target="https://ibe.edu.pl/files/BIBLIOTEKA/Szkola-dostepna/wspolpraca-szkoly-przedszkola-z-ppp.pdf" TargetMode="External"/><Relationship Id="rId17" Type="http://schemas.openxmlformats.org/officeDocument/2006/relationships/hyperlink" Target="https://ibe.edu.pl/pl/biblioteka-ibe/doswiadczenie-migracji/3612-wzmocnienie-integracji-edukacyjnej-uczniow-i-uczennic-z-doswiadczeniem-migracji-i-uchodzstwa-rekomendacje" TargetMode="External"/><Relationship Id="rId25" Type="http://schemas.openxmlformats.org/officeDocument/2006/relationships/hyperlink" Target="https://www.youtube.com/watch?v=XJo-miF0h9w" TargetMode="External"/><Relationship Id="rId33" Type="http://schemas.openxmlformats.org/officeDocument/2006/relationships/hyperlink" Target="https://ibe.edu.pl/files/BIBLIOTEKA/Szkola-dostepna/jak-wspierac-rozwoj-jezykowy-i-komunikacje-dziecka-przewodnik.pdf" TargetMode="External"/><Relationship Id="rId38" Type="http://schemas.openxmlformats.org/officeDocument/2006/relationships/hyperlink" Target="https://ibe.edu.pl/files/BIBLIOTEKA/Szkola-dostepna/wspolpraca-bez-granic-nauczyciele-na-rzecz-wsparcia-dzieci-i-mlodziezy-z-doswiadczeniem-migracji-i-uchodzstwa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0hsGYxItDypbfWHp14C5XMQz+Q==">CgMxLjAaHwoBMBIaChgICVIUChJ0YWJsZS51N25zY3hrZTlneWIyDmguMzVnMGJueHdiZnJjMg5oLnRwcG91dHA1dXd3bDIOaC50cHBvdXRwNXV3d2wyDmguZnoydWljcHhtaTNsMg5oLmRpaG5zY216cGh6ODIOaC53M2Z3N2xxNmZ1ajgyDmgudzNmdzdscTZmdWo4Mg5oLjgzemQ4Mm15bmx3ZTIOaC5kbXV5YXY1MmF0cHMyDmguZG11eWF2NTJhdHBzOAByITFqRGpOZmFuZWViYV9aQXBGN3hHQThaaDNHdm5kU3Rr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1747</Words>
  <Characters>10484</Characters>
  <Application>Microsoft Office Word</Application>
  <DocSecurity>0</DocSecurity>
  <Lines>87</Lines>
  <Paragraphs>24</Paragraphs>
  <ScaleCrop>false</ScaleCrop>
  <Company/>
  <LinksUpToDate>false</LinksUpToDate>
  <CharactersWithSpaces>12207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IBE-2604A</dc:creator>
  <cp:lastModifiedBy>Maciej Pawlak</cp:lastModifiedBy>
  <cp:revision>3</cp:revision>
  <dcterms:created xsi:type="dcterms:W3CDTF">2025-08-22T09:23:00Z</dcterms:created>
  <dcterms:modified xsi:type="dcterms:W3CDTF">2026-03-10T17:49:00Z</dcterms:modified>
</cp:coreProperties>
</file>